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8063CF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FB5D26">
        <w:rPr>
          <w:rFonts w:ascii="GHEA Grapalat" w:hAnsi="GHEA Grapalat"/>
          <w:i w:val="0"/>
          <w:sz w:val="24"/>
          <w:szCs w:val="24"/>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6769188"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FB5D26">
        <w:rPr>
          <w:rFonts w:ascii="GHEA Grapalat" w:hAnsi="GHEA Grapalat"/>
          <w:b/>
          <w:i w:val="0"/>
          <w:sz w:val="24"/>
          <w:szCs w:val="24"/>
        </w:rPr>
        <w:t>3</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8C4739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w:t>
      </w:r>
      <w:r w:rsidR="00FB5D26" w:rsidRPr="00FB5D26">
        <w:rPr>
          <w:rFonts w:ascii="GHEA Grapalat" w:hAnsi="GHEA Grapalat" w:cs="Sylfaen"/>
          <w:b/>
          <w:i w:val="0"/>
          <w:sz w:val="24"/>
          <w:szCs w:val="24"/>
          <w:lang w:val="hy-AM"/>
        </w:rPr>
        <w:t xml:space="preserve"> technical control of the quality of demolition works of unauthorized structures in the Kentron administrative district of Yerevan</w:t>
      </w:r>
      <w:r w:rsidR="00FB5D26" w:rsidRPr="00FB5D26">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9959C9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FB5D26">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8156DC">
        <w:rPr>
          <w:rFonts w:ascii="GHEA Grapalat" w:hAnsi="GHEA Grapalat"/>
          <w:b/>
          <w:i w:val="0"/>
          <w:spacing w:val="1"/>
          <w:sz w:val="24"/>
          <w:szCs w:val="24"/>
        </w:rPr>
        <w:t>9</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312279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FB5D26">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8156DC">
        <w:rPr>
          <w:rFonts w:ascii="GHEA Grapalat" w:hAnsi="GHEA Grapalat"/>
          <w:b/>
          <w:i w:val="0"/>
          <w:spacing w:val="1"/>
          <w:sz w:val="24"/>
          <w:szCs w:val="24"/>
        </w:rPr>
        <w:t>9</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FA9E29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FB5D26">
        <w:rPr>
          <w:rFonts w:ascii="GHEA Grapalat" w:hAnsi="GHEA Grapalat"/>
          <w:i w:val="0"/>
          <w:sz w:val="24"/>
          <w:szCs w:val="24"/>
        </w:rPr>
        <w:t xml:space="preserve">A. </w:t>
      </w:r>
      <w:proofErr w:type="spellStart"/>
      <w:r w:rsidR="00FB5D26">
        <w:rPr>
          <w:rFonts w:ascii="GHEA Grapalat" w:hAnsi="GHEA Grapalat"/>
          <w:i w:val="0"/>
          <w:sz w:val="24"/>
          <w:szCs w:val="24"/>
        </w:rPr>
        <w:t>Amirkhan</w:t>
      </w:r>
      <w:r w:rsidR="006E0492">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5149490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FB5D26">
        <w:rPr>
          <w:rFonts w:ascii="GHEA Grapalat" w:hAnsi="GHEA Grapalat"/>
          <w:i w:val="0"/>
          <w:sz w:val="24"/>
          <w:szCs w:val="24"/>
        </w:rPr>
        <w:t>001-317</w:t>
      </w:r>
    </w:p>
    <w:p w14:paraId="11DBBF10" w14:textId="3A630DE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proofErr w:type="spellStart"/>
      <w:r w:rsidR="00FB5D26">
        <w:rPr>
          <w:rFonts w:ascii="GHEA Grapalat" w:hAnsi="GHEA Grapalat"/>
          <w:i w:val="0"/>
          <w:sz w:val="24"/>
          <w:szCs w:val="24"/>
          <w:lang w:val="en-US"/>
        </w:rPr>
        <w:t>anahit.amirkhan</w:t>
      </w:r>
      <w:proofErr w:type="spellEnd"/>
      <w:r w:rsidR="006E0492" w:rsidRPr="006E0492">
        <w:rPr>
          <w:rFonts w:ascii="GHEA Grapalat" w:hAnsi="GHEA Grapalat"/>
          <w:i w:val="0"/>
          <w:sz w:val="24"/>
          <w:szCs w:val="24"/>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368E" w14:textId="77777777" w:rsidR="009A52DF" w:rsidRDefault="009A52DF">
      <w:r>
        <w:separator/>
      </w:r>
    </w:p>
  </w:endnote>
  <w:endnote w:type="continuationSeparator" w:id="0">
    <w:p w14:paraId="4BB697AA" w14:textId="77777777" w:rsidR="009A52DF" w:rsidRDefault="009A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3F3CE" w14:textId="77777777" w:rsidR="009A52DF" w:rsidRDefault="009A52DF">
      <w:r>
        <w:separator/>
      </w:r>
    </w:p>
  </w:footnote>
  <w:footnote w:type="continuationSeparator" w:id="0">
    <w:p w14:paraId="16D94CB8" w14:textId="77777777" w:rsidR="009A52DF" w:rsidRDefault="009A5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0612"/>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2D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5D26"/>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194</cp:revision>
  <cp:lastPrinted>2017-05-25T08:14:00Z</cp:lastPrinted>
  <dcterms:created xsi:type="dcterms:W3CDTF">2017-06-08T07:41:00Z</dcterms:created>
  <dcterms:modified xsi:type="dcterms:W3CDTF">2025-08-21T11:42:00Z</dcterms:modified>
</cp:coreProperties>
</file>